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                          К</w:t>
            </w:r>
            <w:r>
              <w:rPr>
                <w:rFonts w:ascii="Times New Roman" w:hAnsi="Times New Roman"/>
                <w:b w:val="1"/>
                <w:sz w:val="28"/>
              </w:rPr>
              <w:t>упля-продажа лесных насаждений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Приказом Минсельхоза России №122 от 06.03.2026 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b w:val="1"/>
        </w:rPr>
        <w:t>У</w:t>
      </w:r>
      <w:r>
        <w:rPr>
          <w:rFonts w:ascii="Times New Roman" w:hAnsi="Times New Roman"/>
          <w:b w:val="0"/>
          <w:sz w:val="24"/>
        </w:rPr>
        <w:t>твержден новый типовой договор купли-продажи лесных насаждений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П</w:t>
      </w:r>
      <w:r>
        <w:rPr>
          <w:rFonts w:ascii="Times New Roman" w:hAnsi="Times New Roman"/>
          <w:b w:val="0"/>
          <w:sz w:val="24"/>
        </w:rPr>
        <w:t xml:space="preserve">о договору Продавец (орган государственной власти или орган местного </w:t>
      </w:r>
      <w:r>
        <w:rPr>
          <w:rFonts w:ascii="Times New Roman" w:hAnsi="Times New Roman"/>
          <w:b w:val="0"/>
          <w:sz w:val="24"/>
        </w:rPr>
        <w:t>самоуправления) обязуется передать лесные насаждени</w:t>
      </w:r>
      <w:r>
        <w:rPr>
          <w:rFonts w:ascii="Times New Roman" w:hAnsi="Times New Roman"/>
          <w:b w:val="0"/>
          <w:sz w:val="24"/>
        </w:rPr>
        <w:t>я в собственность Покупателю (юрлицу или гражданину, в том числе ИП) для заготовки древесины в соответствии с частями 2 - 4 статьи 29.1 Лесного кодекса РФ или статьей 30 Лесного кодекса РФ, и (или) заготовки елей, и (или) деревьев других хвойных пород для новогодних праздников в соответствии с частью 4.1 статьи 32 Лесного кодекса РФ, а Покупатель обязуется принять лесные насаждения и внести за них плату.</w:t>
      </w:r>
      <w:r>
        <w:rPr>
          <w:rFonts w:ascii="Times New Roman" w:hAnsi="Times New Roman"/>
          <w:sz w:val="24"/>
        </w:rPr>
        <w:t xml:space="preserve"> 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>
        <w:rPr>
          <w:rFonts w:ascii="Times New Roman" w:hAnsi="Times New Roman"/>
          <w:b w:val="0"/>
          <w:sz w:val="24"/>
        </w:rPr>
        <w:t xml:space="preserve">В договоре устанавливаются в числе прочего условия заготовки, размер и условия внесения платы, ответственность сторон. </w:t>
      </w:r>
    </w:p>
    <w:p w14:paraId="0B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В приложениях к типовому договору указываются:</w:t>
      </w:r>
      <w:r>
        <w:rPr>
          <w:rFonts w:ascii="Times New Roman" w:hAnsi="Times New Roman"/>
          <w:b w:val="0"/>
          <w:sz w:val="24"/>
        </w:rPr>
        <w:t>характеристика и объем древесины лесных насаждений, подлежащей заготовке;</w:t>
      </w:r>
      <w:r>
        <w:rPr>
          <w:rFonts w:ascii="Times New Roman" w:hAnsi="Times New Roman"/>
          <w:b w:val="0"/>
          <w:sz w:val="24"/>
        </w:rPr>
        <w:t>характеристика и количество заготавливаемых елей и (или) деревьев других хвойных пород для новогодних праздников (в случае заключения договора в соответствии с частью 4.1 статьи 32 Лесного кодекса РФ);</w:t>
      </w:r>
      <w:r>
        <w:rPr>
          <w:rFonts w:ascii="Times New Roman" w:hAnsi="Times New Roman"/>
          <w:b w:val="0"/>
          <w:sz w:val="24"/>
        </w:rPr>
        <w:t>схема расположения лесных насаждений;</w:t>
      </w:r>
      <w:r>
        <w:rPr>
          <w:rFonts w:ascii="Times New Roman" w:hAnsi="Times New Roman"/>
          <w:b w:val="0"/>
          <w:sz w:val="24"/>
        </w:rPr>
        <w:t>расчет платы по договору купли-продажи лесных насаждений.</w:t>
      </w:r>
    </w:p>
    <w:p w14:paraId="0C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Настоящий приказ вступает в силу с 1 сентября 2026 года и действует до 1 сентября 2032 года. Утратит силу приказ Минприроды России от 27 июля 2020 года N 488 "Об утверждении типового договора купли-продажи лесных насаждений".</w:t>
      </w: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D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E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Заместитель прокурора района                                                                                       С.В. Новик</w:t>
      </w:r>
    </w:p>
    <w:p w14:paraId="11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2026-05-21T08:02:34Z</dcterms:modified>
</cp:coreProperties>
</file>